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A72D0">
        <w:rPr>
          <w:rFonts w:cs="Arial"/>
          <w:b/>
          <w:color w:val="000000"/>
        </w:rPr>
        <w:t xml:space="preserve"> №10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9A72D0" w:rsidRDefault="00302961" w:rsidP="009A72D0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A72D0">
        <w:rPr>
          <w:rFonts w:cs="Arial"/>
          <w:color w:val="FF0000"/>
        </w:rPr>
        <w:t>от _05.2017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9A72D0" w:rsidRPr="009A72D0">
        <w:rPr>
          <w:b/>
        </w:rPr>
        <w:t xml:space="preserve">О признании утратившим силу решения Совета  сельского поселения Октябрьский сельсовет муниципального района </w:t>
      </w:r>
      <w:proofErr w:type="spellStart"/>
      <w:r w:rsidR="009A72D0" w:rsidRPr="009A72D0">
        <w:rPr>
          <w:b/>
        </w:rPr>
        <w:t>Стерлитамакский</w:t>
      </w:r>
      <w:proofErr w:type="spellEnd"/>
      <w:r w:rsidR="009A72D0" w:rsidRPr="009A72D0">
        <w:rPr>
          <w:b/>
        </w:rPr>
        <w:t xml:space="preserve"> район Республики Башкортостан от 13 февраля 2015 года № 44/180 «Об утверждении Правил присвоения, изменения и аннулирования адресов объектам адресации на территории сельского поселения Октябрьский сельсовет муниципального района Республики Башкортостан</w:t>
      </w:r>
      <w:proofErr w:type="gramEnd"/>
      <w:r w:rsidR="009A72D0" w:rsidRPr="009A72D0">
        <w:rPr>
          <w:b/>
        </w:rPr>
        <w:t>»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9A72D0" w:rsidRDefault="00302961" w:rsidP="00302961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 w:rsidR="009A72D0">
        <w:rPr>
          <w:rFonts w:cs="Arial"/>
          <w:color w:val="FF0000"/>
          <w:sz w:val="22"/>
          <w:szCs w:val="22"/>
        </w:rPr>
        <w:t>__05.2017</w:t>
      </w:r>
      <w:r>
        <w:rPr>
          <w:rFonts w:cs="Arial"/>
          <w:color w:val="FF0000"/>
          <w:sz w:val="22"/>
          <w:szCs w:val="22"/>
        </w:rPr>
        <w:t xml:space="preserve">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9A72D0" w:rsidRPr="009A72D0">
        <w:rPr>
          <w:b/>
        </w:rPr>
        <w:t xml:space="preserve">О признании утратившим силу решения Совета  сельского поселения Октябрьский сельсовет муниципального района </w:t>
      </w:r>
      <w:proofErr w:type="spellStart"/>
      <w:r w:rsidR="009A72D0" w:rsidRPr="009A72D0">
        <w:rPr>
          <w:b/>
        </w:rPr>
        <w:t>Стерлитамакский</w:t>
      </w:r>
      <w:proofErr w:type="spellEnd"/>
      <w:r w:rsidR="009A72D0" w:rsidRPr="009A72D0">
        <w:rPr>
          <w:b/>
        </w:rPr>
        <w:t xml:space="preserve"> район Республики Башкортостан от 13 февраля 2015 года № 44/180 «Об утверждении Правил присвоения, изменения и</w:t>
      </w:r>
      <w:proofErr w:type="gramEnd"/>
      <w:r w:rsidR="009A72D0" w:rsidRPr="009A72D0">
        <w:rPr>
          <w:b/>
        </w:rPr>
        <w:t xml:space="preserve"> аннулирования адресов объектам адресации на территории сельского поселения Октябрьский сельсовет муниципального района Республики Башкортостан»</w:t>
      </w:r>
      <w:r w:rsidRPr="00A90AD7">
        <w:rPr>
          <w:rFonts w:cs="Arial"/>
          <w:color w:val="FF0000"/>
          <w:sz w:val="22"/>
          <w:szCs w:val="22"/>
        </w:rPr>
        <w:t xml:space="preserve"> 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9A72D0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«25» мая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CB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302961"/>
    <w:rsid w:val="00937528"/>
    <w:rsid w:val="009A72D0"/>
    <w:rsid w:val="00B83DB0"/>
    <w:rsid w:val="00CB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3</cp:revision>
  <cp:lastPrinted>2017-11-27T11:52:00Z</cp:lastPrinted>
  <dcterms:created xsi:type="dcterms:W3CDTF">2017-11-01T12:33:00Z</dcterms:created>
  <dcterms:modified xsi:type="dcterms:W3CDTF">2017-11-27T11:53:00Z</dcterms:modified>
</cp:coreProperties>
</file>